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154B88" w:rsidP="001353BB">
            <w:pPr>
              <w:rPr>
                <w:rFonts w:ascii="Times New Roman" w:eastAsia="Times New Roman" w:hAnsi="Times New Roman"/>
                <w:i/>
                <w:noProof w:val="0"/>
                <w:snapToGrid w:val="0"/>
                <w:szCs w:val="24"/>
                <w:shd w:val="clear" w:color="auto" w:fill="FFFF99"/>
                <w:lang w:eastAsia="ru-RU"/>
              </w:rPr>
            </w:pPr>
            <w:r w:rsidRPr="00154B88">
              <w:rPr>
                <w:rFonts w:ascii="Times New Roman" w:hAnsi="Times New Roman"/>
                <w:i/>
                <w:sz w:val="26"/>
              </w:rPr>
              <w:t>ОКПД2 42.22.12.111. Выполнение строительно-монтажных работ (включая поставку материалов) по реконструкции распределительных сетей 10/0,4 кВ г. Свободного на территории обслуживания структурного подразделения Западные электрические сети в рамках выполнения инвестиционных проектов: M_28-АЭС-З-108, M_28-АЭС-5115-З, M_28-АЭС-5116-З, N_28-АЭС-5410-З, M_28-АЭС-З-8.2.21, N_28-АЭС-5411-З филиала Амурские электрические сети.</w:t>
            </w:r>
            <w:r w:rsidR="00E959CE" w:rsidRPr="00E959CE">
              <w:rPr>
                <w:rFonts w:ascii="Times New Roman" w:hAnsi="Times New Roman"/>
                <w:i/>
                <w:sz w:val="26"/>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154B88" w:rsidP="00956450">
            <w:pPr>
              <w:spacing w:before="60" w:after="60" w:line="360" w:lineRule="exact"/>
              <w:rPr>
                <w:rFonts w:ascii="Times New Roman" w:eastAsia="Times New Roman" w:hAnsi="Times New Roman"/>
                <w:i/>
                <w:noProof w:val="0"/>
                <w:snapToGrid w:val="0"/>
                <w:szCs w:val="24"/>
                <w:shd w:val="clear" w:color="auto" w:fill="FFFF99"/>
                <w:lang w:eastAsia="ru-RU"/>
              </w:rPr>
            </w:pPr>
            <w:r w:rsidRPr="00154B88">
              <w:rPr>
                <w:rFonts w:ascii="Times New Roman" w:hAnsi="Times New Roman"/>
                <w:i/>
                <w:szCs w:val="24"/>
              </w:rPr>
              <w:t>26001-ТПИР ОБСЛ-2024-ДРСК-АЭС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ED487D" w:rsidP="00010859">
            <w:pPr>
              <w:spacing w:before="60" w:after="60" w:line="360" w:lineRule="exact"/>
              <w:rPr>
                <w:rFonts w:ascii="Times New Roman" w:eastAsia="Times New Roman" w:hAnsi="Times New Roman"/>
                <w:i/>
                <w:noProof w:val="0"/>
                <w:snapToGrid w:val="0"/>
                <w:szCs w:val="24"/>
                <w:shd w:val="clear" w:color="auto" w:fill="FFFF99"/>
                <w:lang w:eastAsia="ru-RU"/>
              </w:rPr>
            </w:pPr>
            <w:r w:rsidRPr="00ED487D">
              <w:rPr>
                <w:rFonts w:ascii="Times New Roman" w:eastAsia="Times New Roman" w:hAnsi="Times New Roman"/>
                <w:i/>
                <w:noProof w:val="0"/>
                <w:szCs w:val="24"/>
              </w:rPr>
              <w:t>30 672 389,74</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w:t>
      </w:r>
      <w:r w:rsidR="00FD7D7E">
        <w:rPr>
          <w:rFonts w:ascii="Times New Roman" w:eastAsia="Calibri" w:hAnsi="Times New Roman"/>
          <w:noProof w:val="0"/>
          <w:sz w:val="26"/>
          <w:szCs w:val="26"/>
        </w:rPr>
        <w:t>расчета НМЦ: прилагаемый сметный расчет</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tbl>
      <w:tblPr>
        <w:tblW w:w="0" w:type="auto"/>
        <w:tblInd w:w="-30" w:type="dxa"/>
        <w:tblLayout w:type="fixed"/>
        <w:tblLook w:val="0000" w:firstRow="0" w:lastRow="0" w:firstColumn="0" w:lastColumn="0" w:noHBand="0" w:noVBand="0"/>
      </w:tblPr>
      <w:tblGrid>
        <w:gridCol w:w="631"/>
        <w:gridCol w:w="4906"/>
        <w:gridCol w:w="2556"/>
        <w:gridCol w:w="1970"/>
      </w:tblGrid>
      <w:tr w:rsidR="00E96B79" w:rsidTr="00E96B79">
        <w:trPr>
          <w:trHeight w:val="487"/>
        </w:trPr>
        <w:tc>
          <w:tcPr>
            <w:tcW w:w="10063" w:type="dxa"/>
            <w:gridSpan w:val="4"/>
            <w:tcBorders>
              <w:top w:val="nil"/>
              <w:left w:val="nil"/>
              <w:bottom w:val="nil"/>
              <w:right w:val="nil"/>
            </w:tcBorders>
          </w:tcPr>
          <w:p w:rsidR="00E96B79" w:rsidRDefault="00E96B79">
            <w:pPr>
              <w:autoSpaceDE w:val="0"/>
              <w:autoSpaceDN w:val="0"/>
              <w:adjustRightInd w:val="0"/>
              <w:jc w:val="center"/>
              <w:rPr>
                <w:rFonts w:ascii="Times New Roman" w:eastAsia="MS Mincho" w:hAnsi="Times New Roman"/>
                <w:b/>
                <w:bCs/>
                <w:noProof w:val="0"/>
                <w:color w:val="000000"/>
                <w:szCs w:val="24"/>
                <w:lang w:eastAsia="ru-RU"/>
              </w:rPr>
            </w:pPr>
            <w:r>
              <w:rPr>
                <w:rFonts w:ascii="Times New Roman" w:eastAsia="MS Mincho" w:hAnsi="Times New Roman"/>
                <w:b/>
                <w:bCs/>
                <w:noProof w:val="0"/>
                <w:color w:val="000000"/>
                <w:szCs w:val="24"/>
                <w:lang w:eastAsia="ru-RU"/>
              </w:rPr>
              <w:t>Сводная таблица стоимости работ</w:t>
            </w:r>
          </w:p>
        </w:tc>
      </w:tr>
      <w:tr w:rsidR="00E96B79" w:rsidTr="00527C1D">
        <w:trPr>
          <w:trHeight w:val="552"/>
        </w:trPr>
        <w:tc>
          <w:tcPr>
            <w:tcW w:w="10063" w:type="dxa"/>
            <w:gridSpan w:val="4"/>
            <w:tcBorders>
              <w:top w:val="nil"/>
              <w:left w:val="nil"/>
              <w:bottom w:val="nil"/>
              <w:right w:val="nil"/>
            </w:tcBorders>
          </w:tcPr>
          <w:p w:rsidR="00E96B79" w:rsidRDefault="00154B88">
            <w:pPr>
              <w:autoSpaceDE w:val="0"/>
              <w:autoSpaceDN w:val="0"/>
              <w:adjustRightInd w:val="0"/>
              <w:jc w:val="center"/>
              <w:rPr>
                <w:rFonts w:ascii="Times New Roman" w:eastAsia="MS Mincho" w:hAnsi="Times New Roman"/>
                <w:b/>
                <w:bCs/>
                <w:noProof w:val="0"/>
                <w:color w:val="000000"/>
                <w:szCs w:val="24"/>
                <w:lang w:eastAsia="ru-RU"/>
              </w:rPr>
            </w:pPr>
            <w:r w:rsidRPr="00154B88">
              <w:rPr>
                <w:rFonts w:ascii="Times New Roman" w:eastAsia="MS Mincho" w:hAnsi="Times New Roman"/>
                <w:b/>
                <w:bCs/>
                <w:i/>
                <w:iCs/>
                <w:noProof w:val="0"/>
                <w:color w:val="000000"/>
                <w:szCs w:val="24"/>
                <w:lang w:eastAsia="ru-RU"/>
              </w:rPr>
              <w:t xml:space="preserve">ОКПД2 42.22.12.111. Выполнение строительно-монтажных работ (включая поставку материалов) по реконструкции распределительных сетей 10/0,4 </w:t>
            </w:r>
            <w:proofErr w:type="spellStart"/>
            <w:r w:rsidRPr="00154B88">
              <w:rPr>
                <w:rFonts w:ascii="Times New Roman" w:eastAsia="MS Mincho" w:hAnsi="Times New Roman"/>
                <w:b/>
                <w:bCs/>
                <w:i/>
                <w:iCs/>
                <w:noProof w:val="0"/>
                <w:color w:val="000000"/>
                <w:szCs w:val="24"/>
                <w:lang w:eastAsia="ru-RU"/>
              </w:rPr>
              <w:t>кВ</w:t>
            </w:r>
            <w:proofErr w:type="spellEnd"/>
            <w:r w:rsidRPr="00154B88">
              <w:rPr>
                <w:rFonts w:ascii="Times New Roman" w:eastAsia="MS Mincho" w:hAnsi="Times New Roman"/>
                <w:b/>
                <w:bCs/>
                <w:i/>
                <w:iCs/>
                <w:noProof w:val="0"/>
                <w:color w:val="000000"/>
                <w:szCs w:val="24"/>
                <w:lang w:eastAsia="ru-RU"/>
              </w:rPr>
              <w:t xml:space="preserve"> г. Свободного на территории обслуживания структурного подразделения Западные электрические сети в рамках выполнения инвестиционных проектов: M_28-АЭС-З-108, M_28-АЭС-5115-З, M_28-АЭС-5116-З, N_28-АЭС-5410-З, M_28-АЭС-З-8.2.21, N_28-АЭС-5411-З филиа</w:t>
            </w:r>
            <w:r>
              <w:rPr>
                <w:rFonts w:ascii="Times New Roman" w:eastAsia="MS Mincho" w:hAnsi="Times New Roman"/>
                <w:b/>
                <w:bCs/>
                <w:i/>
                <w:iCs/>
                <w:noProof w:val="0"/>
                <w:color w:val="000000"/>
                <w:szCs w:val="24"/>
                <w:lang w:eastAsia="ru-RU"/>
              </w:rPr>
              <w:t>ла Амурские электрические сети.</w:t>
            </w:r>
          </w:p>
        </w:tc>
      </w:tr>
      <w:tr w:rsidR="00E96B79" w:rsidTr="00E96B79">
        <w:trPr>
          <w:trHeight w:val="610"/>
        </w:trPr>
        <w:tc>
          <w:tcPr>
            <w:tcW w:w="631"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center"/>
              <w:rPr>
                <w:rFonts w:ascii="Times New Roman" w:eastAsia="MS Mincho" w:hAnsi="Times New Roman"/>
                <w:b/>
                <w:bCs/>
                <w:noProof w:val="0"/>
                <w:color w:val="000000"/>
                <w:szCs w:val="24"/>
                <w:lang w:eastAsia="ru-RU"/>
              </w:rPr>
            </w:pPr>
            <w:r>
              <w:rPr>
                <w:rFonts w:ascii="Times New Roman" w:eastAsia="MS Mincho" w:hAnsi="Times New Roman"/>
                <w:b/>
                <w:bCs/>
                <w:noProof w:val="0"/>
                <w:color w:val="000000"/>
                <w:szCs w:val="24"/>
                <w:lang w:eastAsia="ru-RU"/>
              </w:rPr>
              <w:t>№    п/п</w:t>
            </w:r>
          </w:p>
        </w:tc>
        <w:tc>
          <w:tcPr>
            <w:tcW w:w="4906"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center"/>
              <w:rPr>
                <w:rFonts w:ascii="Times New Roman" w:eastAsia="MS Mincho" w:hAnsi="Times New Roman"/>
                <w:b/>
                <w:bCs/>
                <w:noProof w:val="0"/>
                <w:color w:val="000000"/>
                <w:szCs w:val="24"/>
                <w:lang w:eastAsia="ru-RU"/>
              </w:rPr>
            </w:pPr>
            <w:r>
              <w:rPr>
                <w:rFonts w:ascii="Times New Roman" w:eastAsia="MS Mincho" w:hAnsi="Times New Roman"/>
                <w:b/>
                <w:bCs/>
                <w:noProof w:val="0"/>
                <w:color w:val="000000"/>
                <w:szCs w:val="24"/>
                <w:lang w:eastAsia="ru-RU"/>
              </w:rPr>
              <w:t>Наименование работ</w:t>
            </w:r>
          </w:p>
        </w:tc>
        <w:tc>
          <w:tcPr>
            <w:tcW w:w="2556"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center"/>
              <w:rPr>
                <w:rFonts w:ascii="Times New Roman" w:eastAsia="MS Mincho" w:hAnsi="Times New Roman"/>
                <w:b/>
                <w:bCs/>
                <w:noProof w:val="0"/>
                <w:color w:val="000000"/>
                <w:szCs w:val="24"/>
                <w:lang w:eastAsia="ru-RU"/>
              </w:rPr>
            </w:pPr>
            <w:r>
              <w:rPr>
                <w:rFonts w:ascii="Times New Roman" w:eastAsia="MS Mincho" w:hAnsi="Times New Roman"/>
                <w:b/>
                <w:bCs/>
                <w:noProof w:val="0"/>
                <w:color w:val="000000"/>
                <w:szCs w:val="24"/>
                <w:lang w:eastAsia="ru-RU"/>
              </w:rPr>
              <w:t>Основание</w:t>
            </w:r>
          </w:p>
        </w:tc>
        <w:tc>
          <w:tcPr>
            <w:tcW w:w="1970"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center"/>
              <w:rPr>
                <w:rFonts w:ascii="Times New Roman" w:eastAsia="MS Mincho" w:hAnsi="Times New Roman"/>
                <w:b/>
                <w:bCs/>
                <w:noProof w:val="0"/>
                <w:color w:val="000000"/>
                <w:szCs w:val="24"/>
                <w:lang w:eastAsia="ru-RU"/>
              </w:rPr>
            </w:pPr>
            <w:r>
              <w:rPr>
                <w:rFonts w:ascii="Times New Roman" w:eastAsia="MS Mincho" w:hAnsi="Times New Roman"/>
                <w:b/>
                <w:bCs/>
                <w:noProof w:val="0"/>
                <w:color w:val="000000"/>
                <w:szCs w:val="24"/>
                <w:lang w:eastAsia="ru-RU"/>
              </w:rPr>
              <w:t>Стоимость, руб. (без НДС)</w:t>
            </w:r>
          </w:p>
        </w:tc>
      </w:tr>
      <w:tr w:rsidR="00E96B79" w:rsidTr="00E96B79">
        <w:trPr>
          <w:trHeight w:val="667"/>
        </w:trPr>
        <w:tc>
          <w:tcPr>
            <w:tcW w:w="631"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right"/>
              <w:rPr>
                <w:rFonts w:ascii="Times New Roman" w:eastAsia="MS Mincho" w:hAnsi="Times New Roman"/>
                <w:noProof w:val="0"/>
                <w:color w:val="000000"/>
                <w:szCs w:val="24"/>
                <w:lang w:eastAsia="ru-RU"/>
              </w:rPr>
            </w:pPr>
            <w:r>
              <w:rPr>
                <w:rFonts w:ascii="Times New Roman" w:eastAsia="MS Mincho" w:hAnsi="Times New Roman"/>
                <w:noProof w:val="0"/>
                <w:color w:val="000000"/>
                <w:szCs w:val="24"/>
                <w:lang w:eastAsia="ru-RU"/>
              </w:rPr>
              <w:t>1</w:t>
            </w:r>
          </w:p>
        </w:tc>
        <w:tc>
          <w:tcPr>
            <w:tcW w:w="4906" w:type="dxa"/>
            <w:tcBorders>
              <w:top w:val="single" w:sz="6" w:space="0" w:color="auto"/>
              <w:left w:val="single" w:sz="6" w:space="0" w:color="auto"/>
              <w:bottom w:val="single" w:sz="6" w:space="0" w:color="auto"/>
              <w:right w:val="single" w:sz="6" w:space="0" w:color="auto"/>
            </w:tcBorders>
          </w:tcPr>
          <w:p w:rsidR="00E96B79" w:rsidRDefault="00154B88">
            <w:pPr>
              <w:autoSpaceDE w:val="0"/>
              <w:autoSpaceDN w:val="0"/>
              <w:adjustRightInd w:val="0"/>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 xml:space="preserve">ВЛ-0,4 </w:t>
            </w:r>
            <w:proofErr w:type="spellStart"/>
            <w:r w:rsidRPr="00154B88">
              <w:rPr>
                <w:rFonts w:ascii="Times New Roman" w:eastAsia="MS Mincho" w:hAnsi="Times New Roman"/>
                <w:noProof w:val="0"/>
                <w:color w:val="000000"/>
                <w:szCs w:val="24"/>
                <w:lang w:eastAsia="ru-RU"/>
              </w:rPr>
              <w:t>кВ</w:t>
            </w:r>
            <w:proofErr w:type="spellEnd"/>
            <w:r w:rsidRPr="00154B88">
              <w:rPr>
                <w:rFonts w:ascii="Times New Roman" w:eastAsia="MS Mincho" w:hAnsi="Times New Roman"/>
                <w:noProof w:val="0"/>
                <w:color w:val="000000"/>
                <w:szCs w:val="24"/>
                <w:lang w:eastAsia="ru-RU"/>
              </w:rPr>
              <w:t xml:space="preserve"> ТП 19 г. Свободный СМР</w:t>
            </w:r>
          </w:p>
        </w:tc>
        <w:tc>
          <w:tcPr>
            <w:tcW w:w="2556" w:type="dxa"/>
            <w:tcBorders>
              <w:top w:val="single" w:sz="6" w:space="0" w:color="auto"/>
              <w:left w:val="single" w:sz="6" w:space="0" w:color="auto"/>
              <w:bottom w:val="single" w:sz="6" w:space="0" w:color="auto"/>
              <w:right w:val="single" w:sz="6" w:space="0" w:color="auto"/>
            </w:tcBorders>
          </w:tcPr>
          <w:p w:rsidR="00E96B79" w:rsidRDefault="00154B88">
            <w:pPr>
              <w:autoSpaceDE w:val="0"/>
              <w:autoSpaceDN w:val="0"/>
              <w:adjustRightInd w:val="0"/>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Локальная смета № 1.1</w:t>
            </w:r>
          </w:p>
        </w:tc>
        <w:tc>
          <w:tcPr>
            <w:tcW w:w="1970" w:type="dxa"/>
            <w:tcBorders>
              <w:top w:val="single" w:sz="6" w:space="0" w:color="auto"/>
              <w:left w:val="single" w:sz="6" w:space="0" w:color="auto"/>
              <w:bottom w:val="single" w:sz="6" w:space="0" w:color="auto"/>
              <w:right w:val="single" w:sz="6" w:space="0" w:color="auto"/>
            </w:tcBorders>
          </w:tcPr>
          <w:p w:rsidR="00E96B79" w:rsidRDefault="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3</w:t>
            </w:r>
            <w:r>
              <w:rPr>
                <w:rFonts w:ascii="Times New Roman" w:eastAsia="MS Mincho" w:hAnsi="Times New Roman"/>
                <w:noProof w:val="0"/>
                <w:color w:val="000000"/>
                <w:szCs w:val="24"/>
                <w:lang w:eastAsia="ru-RU"/>
              </w:rPr>
              <w:t xml:space="preserve"> </w:t>
            </w:r>
            <w:r w:rsidRPr="00154B88">
              <w:rPr>
                <w:rFonts w:ascii="Times New Roman" w:eastAsia="MS Mincho" w:hAnsi="Times New Roman"/>
                <w:noProof w:val="0"/>
                <w:color w:val="000000"/>
                <w:szCs w:val="24"/>
                <w:lang w:eastAsia="ru-RU"/>
              </w:rPr>
              <w:t>207</w:t>
            </w:r>
            <w:r>
              <w:rPr>
                <w:rFonts w:ascii="Times New Roman" w:eastAsia="MS Mincho" w:hAnsi="Times New Roman"/>
                <w:noProof w:val="0"/>
                <w:color w:val="000000"/>
                <w:szCs w:val="24"/>
                <w:lang w:eastAsia="ru-RU"/>
              </w:rPr>
              <w:t xml:space="preserve"> </w:t>
            </w:r>
            <w:r w:rsidRPr="00154B88">
              <w:rPr>
                <w:rFonts w:ascii="Times New Roman" w:eastAsia="MS Mincho" w:hAnsi="Times New Roman"/>
                <w:noProof w:val="0"/>
                <w:color w:val="000000"/>
                <w:szCs w:val="24"/>
                <w:lang w:eastAsia="ru-RU"/>
              </w:rPr>
              <w:t>908,33</w:t>
            </w:r>
          </w:p>
        </w:tc>
      </w:tr>
      <w:tr w:rsidR="00154B88" w:rsidTr="00714DE6">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2</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jc w:val="center"/>
              <w:rPr>
                <w:rFonts w:ascii="Times New Roman" w:eastAsia="Times New Roman" w:hAnsi="Times New Roman"/>
                <w:noProof w:val="0"/>
                <w:color w:val="000000"/>
                <w:lang w:eastAsia="ru-RU"/>
              </w:rPr>
            </w:pPr>
            <w:r w:rsidRPr="00154B88">
              <w:rPr>
                <w:rFonts w:ascii="Times New Roman" w:hAnsi="Times New Roman"/>
                <w:color w:val="000000"/>
              </w:rPr>
              <w:t>ВЛ-0,4 кВ ТП 19 г. Свободный ПНР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center"/>
              <w:rPr>
                <w:rFonts w:ascii="Times New Roman" w:hAnsi="Times New Roman"/>
              </w:rPr>
            </w:pPr>
            <w:r w:rsidRPr="00154B88">
              <w:rPr>
                <w:rFonts w:ascii="Times New Roman" w:hAnsi="Times New Roman"/>
              </w:rPr>
              <w:t>Локальная смета № 1.2</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center"/>
              <w:rPr>
                <w:rFonts w:ascii="Times New Roman" w:hAnsi="Times New Roman"/>
                <w:color w:val="000000"/>
              </w:rPr>
            </w:pPr>
            <w:r w:rsidRPr="00154B88">
              <w:rPr>
                <w:rFonts w:ascii="Times New Roman" w:hAnsi="Times New Roman"/>
                <w:color w:val="000000"/>
              </w:rPr>
              <w:t>38 119,82</w:t>
            </w:r>
          </w:p>
        </w:tc>
      </w:tr>
      <w:tr w:rsidR="00154B88" w:rsidTr="00E124E4">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lastRenderedPageBreak/>
              <w:t>3</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jc w:val="center"/>
              <w:rPr>
                <w:rFonts w:ascii="Times New Roman" w:eastAsia="Times New Roman" w:hAnsi="Times New Roman"/>
                <w:noProof w:val="0"/>
                <w:color w:val="000000"/>
                <w:lang w:eastAsia="ru-RU"/>
              </w:rPr>
            </w:pPr>
            <w:r w:rsidRPr="00154B88">
              <w:rPr>
                <w:rFonts w:ascii="Times New Roman" w:hAnsi="Times New Roman"/>
                <w:color w:val="000000"/>
              </w:rPr>
              <w:t>ВЛ-0,4 кВ ТП 100 г. Свободный СМР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center"/>
              <w:rPr>
                <w:rFonts w:ascii="Times New Roman" w:hAnsi="Times New Roman"/>
              </w:rPr>
            </w:pPr>
            <w:r w:rsidRPr="00154B88">
              <w:rPr>
                <w:rFonts w:ascii="Times New Roman" w:hAnsi="Times New Roman"/>
              </w:rPr>
              <w:t>Локальная смета № 2.1</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center"/>
              <w:rPr>
                <w:rFonts w:ascii="Times New Roman" w:hAnsi="Times New Roman"/>
                <w:color w:val="000000"/>
              </w:rPr>
            </w:pPr>
            <w:r w:rsidRPr="00154B88">
              <w:rPr>
                <w:rFonts w:ascii="Times New Roman" w:hAnsi="Times New Roman"/>
                <w:color w:val="000000"/>
              </w:rPr>
              <w:t>5 118 824,06</w:t>
            </w:r>
          </w:p>
        </w:tc>
      </w:tr>
      <w:tr w:rsidR="00154B88" w:rsidTr="009E048F">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4</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100 г. Свободный ПНР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2.2</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49 713,27</w:t>
            </w:r>
          </w:p>
        </w:tc>
      </w:tr>
      <w:tr w:rsidR="00154B88" w:rsidTr="00940BBF">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5</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121  г. Свободный СМР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3.1</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10 500 125,52</w:t>
            </w:r>
          </w:p>
        </w:tc>
      </w:tr>
      <w:tr w:rsidR="00154B88" w:rsidTr="0060105A">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6</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121  г. Свободный ПНР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3.2</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119 613,33</w:t>
            </w:r>
          </w:p>
        </w:tc>
      </w:tr>
      <w:tr w:rsidR="00154B88" w:rsidTr="003F1D4D">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7</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ТП 10-0,4 кВ № 9  г. Свободный. СМР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4.1</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262 126,12</w:t>
            </w:r>
          </w:p>
        </w:tc>
      </w:tr>
      <w:tr w:rsidR="00154B88" w:rsidTr="00F37DF8">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8</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ТП 10-0,4 кВ № 9  г. Свободный. ПНР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4.2</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EC72A0" w:rsidRDefault="00154B88" w:rsidP="00EC72A0">
            <w:pPr>
              <w:jc w:val="right"/>
              <w:rPr>
                <w:rFonts w:ascii="Times New Roman" w:hAnsi="Times New Roman"/>
                <w:color w:val="000000"/>
                <w:lang w:val="en-US"/>
              </w:rPr>
            </w:pPr>
            <w:r w:rsidRPr="00154B88">
              <w:rPr>
                <w:rFonts w:ascii="Times New Roman" w:hAnsi="Times New Roman"/>
                <w:color w:val="000000"/>
              </w:rPr>
              <w:t>16 895,</w:t>
            </w:r>
            <w:r w:rsidR="00EC72A0">
              <w:rPr>
                <w:rFonts w:ascii="Times New Roman" w:hAnsi="Times New Roman"/>
                <w:color w:val="000000"/>
                <w:lang w:val="en-US"/>
              </w:rPr>
              <w:t>02</w:t>
            </w:r>
          </w:p>
        </w:tc>
      </w:tr>
      <w:tr w:rsidR="00154B88" w:rsidTr="00EC24C1">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9</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109 г. Свободный СМР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5.1</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6 982 009,55</w:t>
            </w:r>
          </w:p>
        </w:tc>
      </w:tr>
      <w:tr w:rsidR="00154B88" w:rsidTr="000609FC">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10</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109 г. Свободный ПНР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5.2</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88 491,45</w:t>
            </w:r>
          </w:p>
        </w:tc>
      </w:tr>
      <w:tr w:rsidR="00154B88" w:rsidTr="00C01975">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11</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 г. Свободный СМР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6.1</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4 263 235,92</w:t>
            </w:r>
          </w:p>
        </w:tc>
      </w:tr>
      <w:tr w:rsidR="00154B88" w:rsidTr="00CC7E9A">
        <w:trPr>
          <w:trHeight w:val="667"/>
        </w:trPr>
        <w:tc>
          <w:tcPr>
            <w:tcW w:w="631" w:type="dxa"/>
            <w:tcBorders>
              <w:top w:val="single" w:sz="6" w:space="0" w:color="auto"/>
              <w:left w:val="single" w:sz="6" w:space="0" w:color="auto"/>
              <w:bottom w:val="single" w:sz="6" w:space="0" w:color="auto"/>
              <w:right w:val="single" w:sz="6" w:space="0" w:color="auto"/>
            </w:tcBorders>
          </w:tcPr>
          <w:p w:rsidR="00154B88" w:rsidRPr="00154B88" w:rsidRDefault="00154B88" w:rsidP="00154B88">
            <w:pPr>
              <w:autoSpaceDE w:val="0"/>
              <w:autoSpaceDN w:val="0"/>
              <w:adjustRightInd w:val="0"/>
              <w:jc w:val="right"/>
              <w:rPr>
                <w:rFonts w:ascii="Times New Roman" w:eastAsia="MS Mincho" w:hAnsi="Times New Roman"/>
                <w:noProof w:val="0"/>
                <w:color w:val="000000"/>
                <w:szCs w:val="24"/>
                <w:lang w:eastAsia="ru-RU"/>
              </w:rPr>
            </w:pPr>
            <w:r w:rsidRPr="00154B88">
              <w:rPr>
                <w:rFonts w:ascii="Times New Roman" w:eastAsia="MS Mincho" w:hAnsi="Times New Roman"/>
                <w:noProof w:val="0"/>
                <w:color w:val="000000"/>
                <w:szCs w:val="24"/>
                <w:lang w:eastAsia="ru-RU"/>
              </w:rPr>
              <w:t>12</w:t>
            </w:r>
          </w:p>
        </w:tc>
        <w:tc>
          <w:tcPr>
            <w:tcW w:w="490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ind w:firstLineChars="100" w:firstLine="240"/>
              <w:rPr>
                <w:rFonts w:ascii="Times New Roman" w:eastAsia="Times New Roman" w:hAnsi="Times New Roman"/>
                <w:noProof w:val="0"/>
                <w:color w:val="000000"/>
                <w:lang w:eastAsia="ru-RU"/>
              </w:rPr>
            </w:pPr>
            <w:r w:rsidRPr="00154B88">
              <w:rPr>
                <w:rFonts w:ascii="Times New Roman" w:hAnsi="Times New Roman"/>
                <w:color w:val="000000"/>
              </w:rPr>
              <w:t>ВЛ-0,4 кВ ТП 1 г. Свободный ПНР</w:t>
            </w:r>
          </w:p>
        </w:tc>
        <w:tc>
          <w:tcPr>
            <w:tcW w:w="2556"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rPr>
                <w:rFonts w:ascii="Times New Roman" w:hAnsi="Times New Roman"/>
              </w:rPr>
            </w:pPr>
            <w:r w:rsidRPr="00154B88">
              <w:rPr>
                <w:rFonts w:ascii="Times New Roman" w:hAnsi="Times New Roman"/>
              </w:rPr>
              <w:t>Локальная смета № 6.2</w:t>
            </w:r>
          </w:p>
        </w:tc>
        <w:tc>
          <w:tcPr>
            <w:tcW w:w="1970" w:type="dxa"/>
            <w:tcBorders>
              <w:top w:val="single" w:sz="6" w:space="0" w:color="auto"/>
              <w:left w:val="single" w:sz="6" w:space="0" w:color="auto"/>
              <w:bottom w:val="single" w:sz="6" w:space="0" w:color="auto"/>
              <w:right w:val="single" w:sz="6" w:space="0" w:color="auto"/>
            </w:tcBorders>
            <w:vAlign w:val="center"/>
          </w:tcPr>
          <w:p w:rsidR="00154B88" w:rsidRPr="00154B88" w:rsidRDefault="00154B88" w:rsidP="00154B88">
            <w:pPr>
              <w:jc w:val="right"/>
              <w:rPr>
                <w:rFonts w:ascii="Times New Roman" w:hAnsi="Times New Roman"/>
                <w:color w:val="000000"/>
              </w:rPr>
            </w:pPr>
            <w:r w:rsidRPr="00154B88">
              <w:rPr>
                <w:rFonts w:ascii="Times New Roman" w:hAnsi="Times New Roman"/>
                <w:color w:val="000000"/>
              </w:rPr>
              <w:t>25 327,35</w:t>
            </w:r>
          </w:p>
        </w:tc>
      </w:tr>
      <w:tr w:rsidR="00E96B79" w:rsidTr="00E96B79">
        <w:trPr>
          <w:trHeight w:val="319"/>
        </w:trPr>
        <w:tc>
          <w:tcPr>
            <w:tcW w:w="631"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right"/>
              <w:rPr>
                <w:rFonts w:ascii="Times New Roman" w:eastAsia="MS Mincho" w:hAnsi="Times New Roman"/>
                <w:noProof w:val="0"/>
                <w:color w:val="000000"/>
                <w:szCs w:val="24"/>
                <w:lang w:eastAsia="ru-RU"/>
              </w:rPr>
            </w:pPr>
          </w:p>
        </w:tc>
        <w:tc>
          <w:tcPr>
            <w:tcW w:w="4906"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right"/>
              <w:rPr>
                <w:rFonts w:ascii="Times New Roman" w:eastAsia="MS Mincho" w:hAnsi="Times New Roman"/>
                <w:b/>
                <w:bCs/>
                <w:noProof w:val="0"/>
                <w:color w:val="000000"/>
                <w:szCs w:val="24"/>
                <w:lang w:eastAsia="ru-RU"/>
              </w:rPr>
            </w:pPr>
            <w:r>
              <w:rPr>
                <w:rFonts w:ascii="Times New Roman" w:eastAsia="MS Mincho" w:hAnsi="Times New Roman"/>
                <w:b/>
                <w:bCs/>
                <w:noProof w:val="0"/>
                <w:color w:val="000000"/>
                <w:szCs w:val="24"/>
                <w:lang w:eastAsia="ru-RU"/>
              </w:rPr>
              <w:t>Всего :</w:t>
            </w:r>
          </w:p>
        </w:tc>
        <w:tc>
          <w:tcPr>
            <w:tcW w:w="2556" w:type="dxa"/>
            <w:tcBorders>
              <w:top w:val="single" w:sz="6" w:space="0" w:color="auto"/>
              <w:left w:val="single" w:sz="6" w:space="0" w:color="auto"/>
              <w:bottom w:val="single" w:sz="6" w:space="0" w:color="auto"/>
              <w:right w:val="single" w:sz="6" w:space="0" w:color="auto"/>
            </w:tcBorders>
          </w:tcPr>
          <w:p w:rsidR="00E96B79" w:rsidRDefault="00E96B79">
            <w:pPr>
              <w:autoSpaceDE w:val="0"/>
              <w:autoSpaceDN w:val="0"/>
              <w:adjustRightInd w:val="0"/>
              <w:jc w:val="center"/>
              <w:rPr>
                <w:rFonts w:ascii="Times New Roman" w:eastAsia="MS Mincho" w:hAnsi="Times New Roman"/>
                <w:b/>
                <w:bCs/>
                <w:noProof w:val="0"/>
                <w:color w:val="000000"/>
                <w:szCs w:val="24"/>
                <w:lang w:eastAsia="ru-RU"/>
              </w:rPr>
            </w:pPr>
          </w:p>
        </w:tc>
        <w:tc>
          <w:tcPr>
            <w:tcW w:w="1970" w:type="dxa"/>
            <w:tcBorders>
              <w:top w:val="single" w:sz="6" w:space="0" w:color="auto"/>
              <w:left w:val="single" w:sz="6" w:space="0" w:color="auto"/>
              <w:bottom w:val="single" w:sz="6" w:space="0" w:color="auto"/>
              <w:right w:val="single" w:sz="6" w:space="0" w:color="auto"/>
            </w:tcBorders>
          </w:tcPr>
          <w:p w:rsidR="00E96B79" w:rsidRPr="00EC72A0" w:rsidRDefault="00154B88" w:rsidP="00EC72A0">
            <w:pPr>
              <w:autoSpaceDE w:val="0"/>
              <w:autoSpaceDN w:val="0"/>
              <w:adjustRightInd w:val="0"/>
              <w:jc w:val="right"/>
              <w:rPr>
                <w:rFonts w:ascii="Times New Roman" w:eastAsia="MS Mincho" w:hAnsi="Times New Roman"/>
                <w:b/>
                <w:bCs/>
                <w:noProof w:val="0"/>
                <w:color w:val="000000"/>
                <w:szCs w:val="24"/>
                <w:lang w:val="en-US" w:eastAsia="ru-RU"/>
              </w:rPr>
            </w:pPr>
            <w:r>
              <w:rPr>
                <w:rFonts w:ascii="Times New Roman" w:eastAsia="MS Mincho" w:hAnsi="Times New Roman"/>
                <w:b/>
                <w:bCs/>
                <w:noProof w:val="0"/>
                <w:color w:val="000000"/>
                <w:szCs w:val="24"/>
                <w:lang w:eastAsia="ru-RU"/>
              </w:rPr>
              <w:t>30 672 3</w:t>
            </w:r>
            <w:r w:rsidR="00EC72A0">
              <w:rPr>
                <w:rFonts w:ascii="Times New Roman" w:eastAsia="MS Mincho" w:hAnsi="Times New Roman"/>
                <w:b/>
                <w:bCs/>
                <w:noProof w:val="0"/>
                <w:color w:val="000000"/>
                <w:szCs w:val="24"/>
                <w:lang w:val="en-US" w:eastAsia="ru-RU"/>
              </w:rPr>
              <w:t>89</w:t>
            </w:r>
            <w:r>
              <w:rPr>
                <w:rFonts w:ascii="Times New Roman" w:eastAsia="MS Mincho" w:hAnsi="Times New Roman"/>
                <w:b/>
                <w:bCs/>
                <w:noProof w:val="0"/>
                <w:color w:val="000000"/>
                <w:szCs w:val="24"/>
                <w:lang w:eastAsia="ru-RU"/>
              </w:rPr>
              <w:t>,</w:t>
            </w:r>
            <w:r w:rsidR="00EC72A0">
              <w:rPr>
                <w:rFonts w:ascii="Times New Roman" w:eastAsia="MS Mincho" w:hAnsi="Times New Roman"/>
                <w:b/>
                <w:bCs/>
                <w:noProof w:val="0"/>
                <w:color w:val="000000"/>
                <w:szCs w:val="24"/>
                <w:lang w:val="en-US" w:eastAsia="ru-RU"/>
              </w:rPr>
              <w:t>74</w:t>
            </w:r>
          </w:p>
        </w:tc>
      </w:tr>
    </w:tbl>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sectPr w:rsidR="00664449"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81E" w:rsidRDefault="0000281E">
      <w:r>
        <w:separator/>
      </w:r>
    </w:p>
  </w:endnote>
  <w:endnote w:type="continuationSeparator" w:id="0">
    <w:p w:rsidR="0000281E" w:rsidRDefault="0000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81E" w:rsidRDefault="0000281E">
      <w:r>
        <w:separator/>
      </w:r>
    </w:p>
  </w:footnote>
  <w:footnote w:type="continuationSeparator" w:id="0">
    <w:p w:rsidR="0000281E" w:rsidRDefault="0000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C72A0">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281E"/>
    <w:rsid w:val="00005AEC"/>
    <w:rsid w:val="00006C20"/>
    <w:rsid w:val="00010859"/>
    <w:rsid w:val="00013AF2"/>
    <w:rsid w:val="000370DF"/>
    <w:rsid w:val="00043B7E"/>
    <w:rsid w:val="00063CD1"/>
    <w:rsid w:val="00092EEC"/>
    <w:rsid w:val="000B56DF"/>
    <w:rsid w:val="000D7913"/>
    <w:rsid w:val="000E0F40"/>
    <w:rsid w:val="000E7187"/>
    <w:rsid w:val="000F21ED"/>
    <w:rsid w:val="00104B16"/>
    <w:rsid w:val="00105183"/>
    <w:rsid w:val="00111D3D"/>
    <w:rsid w:val="001225B1"/>
    <w:rsid w:val="00127B64"/>
    <w:rsid w:val="001353BB"/>
    <w:rsid w:val="00154B88"/>
    <w:rsid w:val="001609D8"/>
    <w:rsid w:val="0016316E"/>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97498"/>
    <w:rsid w:val="002B3A8E"/>
    <w:rsid w:val="002B6ADB"/>
    <w:rsid w:val="002C5309"/>
    <w:rsid w:val="00304CA3"/>
    <w:rsid w:val="00317A4D"/>
    <w:rsid w:val="003255D6"/>
    <w:rsid w:val="00336344"/>
    <w:rsid w:val="0035676E"/>
    <w:rsid w:val="003614C4"/>
    <w:rsid w:val="003619CB"/>
    <w:rsid w:val="0036656B"/>
    <w:rsid w:val="00374609"/>
    <w:rsid w:val="00375A92"/>
    <w:rsid w:val="003805A9"/>
    <w:rsid w:val="003A15E7"/>
    <w:rsid w:val="003C4F50"/>
    <w:rsid w:val="003D148E"/>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5D3F"/>
    <w:rsid w:val="006F668B"/>
    <w:rsid w:val="00734ABD"/>
    <w:rsid w:val="00744264"/>
    <w:rsid w:val="00757EAB"/>
    <w:rsid w:val="00760F3C"/>
    <w:rsid w:val="007A64DD"/>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1190"/>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15F2"/>
    <w:rsid w:val="00E43F77"/>
    <w:rsid w:val="00E46755"/>
    <w:rsid w:val="00E52742"/>
    <w:rsid w:val="00E60255"/>
    <w:rsid w:val="00E821AF"/>
    <w:rsid w:val="00E90A07"/>
    <w:rsid w:val="00E959CE"/>
    <w:rsid w:val="00E96B79"/>
    <w:rsid w:val="00EA479A"/>
    <w:rsid w:val="00EA5E21"/>
    <w:rsid w:val="00EC72A0"/>
    <w:rsid w:val="00ED487D"/>
    <w:rsid w:val="00EE12AF"/>
    <w:rsid w:val="00F204F1"/>
    <w:rsid w:val="00F31D5D"/>
    <w:rsid w:val="00F335C9"/>
    <w:rsid w:val="00F65315"/>
    <w:rsid w:val="00F7595B"/>
    <w:rsid w:val="00F81499"/>
    <w:rsid w:val="00F91C3E"/>
    <w:rsid w:val="00F9506C"/>
    <w:rsid w:val="00FA5905"/>
    <w:rsid w:val="00FB30F7"/>
    <w:rsid w:val="00FB64D6"/>
    <w:rsid w:val="00FD7D7E"/>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BFB65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50373886">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21044531">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87166-1709-45F9-B2B6-1162CD5C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336</Words>
  <Characters>1917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Вяткина Анастасия Владимировна</cp:lastModifiedBy>
  <cp:revision>7</cp:revision>
  <cp:lastPrinted>2021-07-07T23:33:00Z</cp:lastPrinted>
  <dcterms:created xsi:type="dcterms:W3CDTF">2022-10-19T04:41:00Z</dcterms:created>
  <dcterms:modified xsi:type="dcterms:W3CDTF">2023-10-17T07:02:00Z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-737702201</vt:i4>
  </property>
  <property fmtid="{D5CDD505-2E9C-101B-9397-08002B2CF9AE}" pid="3" name="_NewReviewCycle">
    <vt:lpwstr/>
  </property>
  <property fmtid="{D5CDD505-2E9C-101B-9397-08002B2CF9AE}" pid="4" name="_EmailSubject">
    <vt:lpwstr>260 сметы и обоснование</vt:lpwstr>
  </property>
  <property fmtid="{D5CDD505-2E9C-101B-9397-08002B2CF9AE}" pid="5" name="_AuthorEmail">
    <vt:lpwstr>Vyatkina-AV@amur.drsk.ru</vt:lpwstr>
  </property>
  <property fmtid="{D5CDD505-2E9C-101B-9397-08002B2CF9AE}" pid="6" name="_AuthorEmailDisplayName">
    <vt:lpwstr>Вяткина А.В.</vt:lpwstr>
  </property>
</Properties>
</file>